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0F" w:rsidRPr="0050090F" w:rsidRDefault="0050090F" w:rsidP="0050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  обществознанию 10-11</w:t>
      </w: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класс.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– 10-11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– базовый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Программа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– составлена в соответствии с федеральным компонентом государственного стандарта основного общего образования по обществознанию  на основе примерной программы основного общего об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разования по обществознанию.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Учебники</w:t>
      </w: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: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Боголюбов Л.Н., Аверьянов Ю.И., Городецкая Н.И. и др. под ред. Боголюбова Л.Н. Обществознание (базовый уровень) Боголюбов Л.Н., Городецкая Н.И., Матвеев А.И. под ред. Боголюбова Л.Н. Обществознание (базовый уровень) </w:t>
      </w:r>
    </w:p>
    <w:p w:rsidR="0050090F" w:rsidRP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часов: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по 2 ч в неделю (68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ч)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</w:t>
      </w: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: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50090F" w:rsidRP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10 класс</w:t>
      </w:r>
      <w:r w:rsidRPr="0050090F">
        <w:rPr>
          <w:rFonts w:ascii="Times New Roman" w:eastAsia="Times New Roman" w:hAnsi="Times New Roman" w:cs="Times New Roman"/>
          <w:i/>
          <w:color w:val="363530"/>
          <w:sz w:val="24"/>
          <w:szCs w:val="24"/>
          <w:lang w:eastAsia="ru-RU"/>
        </w:rPr>
        <w:t xml:space="preserve">: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 Общество и человек.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Деятельность как способ существования людей.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Сознание и познание.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Личность. Межличностные отношения.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11 класс: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 . Социальное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развитие современного общества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Политическая жизнь современного общества. 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3. Духовная культура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4. Современный мир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5.И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тоговое обобщение по курсу.  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В результате изучения обществознания 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(включая экономику и право) на базовом уровне ученик должен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</w:t>
      </w: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нать/понимать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</w:t>
      </w:r>
    </w:p>
    <w:p w:rsidR="0050090F" w:rsidRPr="0050090F" w:rsidRDefault="0050090F" w:rsidP="005009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>биосоциальную сущность человека, основные этапы и факторы социализации личности,  место и роль человека в системе общественных отношений, тенденции развития общества в целом  как сложной динамичной системы, а также важнейши</w:t>
      </w:r>
      <w:r w:rsidRPr="0050090F">
        <w:rPr>
          <w:color w:val="363530"/>
        </w:rPr>
        <w:t xml:space="preserve">х социальных институтов;     </w:t>
      </w:r>
    </w:p>
    <w:p w:rsidR="0050090F" w:rsidRPr="0050090F" w:rsidRDefault="0050090F" w:rsidP="005009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>необходимость регулирования общественных отношений, сущность социальных норм,  механизмы правового ре</w:t>
      </w:r>
      <w:r w:rsidRPr="0050090F">
        <w:rPr>
          <w:color w:val="363530"/>
        </w:rPr>
        <w:t xml:space="preserve">гулирования;  </w:t>
      </w:r>
    </w:p>
    <w:p w:rsidR="0050090F" w:rsidRPr="0050090F" w:rsidRDefault="0050090F" w:rsidP="005009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 xml:space="preserve">особенности социально-гуманитарного познания. </w:t>
      </w:r>
    </w:p>
    <w:p w:rsidR="0050090F" w:rsidRP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уметь: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 xml:space="preserve">характеризовать основные социальные объекты, выделяя их существенные признаки, </w:t>
      </w:r>
      <w:r w:rsidRPr="0050090F">
        <w:rPr>
          <w:color w:val="363530"/>
        </w:rPr>
        <w:t xml:space="preserve">закономерности развития;  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>анализировать актуальную 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</w:t>
      </w:r>
      <w:r w:rsidRPr="0050090F">
        <w:rPr>
          <w:color w:val="363530"/>
        </w:rPr>
        <w:t xml:space="preserve">и терминами и понятиями;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</w:t>
      </w:r>
      <w:r w:rsidRPr="0050090F">
        <w:rPr>
          <w:color w:val="363530"/>
        </w:rPr>
        <w:t xml:space="preserve">ем и элементов общества);   </w:t>
      </w:r>
      <w:r w:rsidRPr="0050090F">
        <w:rPr>
          <w:color w:val="363530"/>
        </w:rPr>
        <w:t>раскрывать на примерах изученные теоретические положения  и понятия социально</w:t>
      </w:r>
      <w:r w:rsidRPr="0050090F">
        <w:rPr>
          <w:color w:val="363530"/>
        </w:rPr>
        <w:t>-</w:t>
      </w:r>
      <w:r w:rsidRPr="0050090F">
        <w:rPr>
          <w:color w:val="363530"/>
        </w:rPr>
        <w:t>эконо</w:t>
      </w:r>
      <w:r w:rsidRPr="0050090F">
        <w:rPr>
          <w:color w:val="363530"/>
        </w:rPr>
        <w:t xml:space="preserve">мических и гуманитарных наук; </w:t>
      </w:r>
      <w:r w:rsidRPr="0050090F">
        <w:rPr>
          <w:color w:val="363530"/>
        </w:rPr>
        <w:t xml:space="preserve">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>осуществлять поиск социальной информации, представленной в различных знаковых системах (текст,</w:t>
      </w:r>
      <w:r w:rsidRPr="0050090F">
        <w:rPr>
          <w:color w:val="363530"/>
        </w:rPr>
        <w:t xml:space="preserve"> </w:t>
      </w:r>
      <w:r w:rsidRPr="0050090F">
        <w:rPr>
          <w:color w:val="363530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50090F">
        <w:rPr>
          <w:color w:val="363530"/>
        </w:rPr>
        <w:t>в(</w:t>
      </w:r>
      <w:proofErr w:type="gramEnd"/>
      <w:r w:rsidRPr="0050090F">
        <w:rPr>
          <w:color w:val="363530"/>
        </w:rPr>
        <w:t xml:space="preserve"> правовых, научно-популярных, публицистических и др. ) знания по заданным темам;  систематизировать, анализировать и обобщать неупорядоченную социальную информацию; различать в ней факты и мнения, аргументы и выводы; 6.  оценивать действия субъектов социальной жизни, включая личности, группы, организации,  с точки зрения социальных норм, экономической рациональности;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lastRenderedPageBreak/>
        <w:t>формулировать на основе приобретенных обществоведческих знаний собственные суждения и аргумент</w:t>
      </w:r>
      <w:r w:rsidRPr="0050090F">
        <w:rPr>
          <w:color w:val="363530"/>
        </w:rPr>
        <w:t xml:space="preserve">ы по определенным проблемам;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>подготовить устное выступление, творческую работу</w:t>
      </w:r>
      <w:r w:rsidRPr="0050090F">
        <w:rPr>
          <w:color w:val="363530"/>
        </w:rPr>
        <w:t xml:space="preserve"> по социальной проблематике; </w:t>
      </w:r>
    </w:p>
    <w:p w:rsidR="0050090F" w:rsidRPr="0050090F" w:rsidRDefault="0050090F" w:rsidP="005009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0090F">
        <w:rPr>
          <w:color w:val="363530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проблемам.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и</w:t>
      </w:r>
      <w:r w:rsidRPr="005009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спользовать приобретенные знания и умения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практической деятельности и повс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едневной ж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изни </w:t>
      </w:r>
      <w:proofErr w:type="gramStart"/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успешного выполнения типичных социальных ролей; сознательного взаимодействия с различными социальными институтами; 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совершенствования собственной познавательной деятельности; 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решения практических жизненных проблем, возникающих в социальной деятельности;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ориентировки в актуальных общественных событиях, определения личной гражданской позиции;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предвидения  возможных последствий определенных социальных действий;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оценки происходящих событий и поведения людей с точки зрения морали и права;   </w:t>
      </w:r>
    </w:p>
    <w:p w:rsid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реализации и защиты прав человека и гражданина, осознанного выполнения гражданских обязанностей; </w:t>
      </w:r>
    </w:p>
    <w:p w:rsidR="00156DA7" w:rsidRPr="0050090F" w:rsidRDefault="0050090F" w:rsidP="005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009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sectPr w:rsidR="00156DA7" w:rsidRPr="0050090F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E13A1"/>
    <w:multiLevelType w:val="hybridMultilevel"/>
    <w:tmpl w:val="58A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52F82"/>
    <w:multiLevelType w:val="hybridMultilevel"/>
    <w:tmpl w:val="72B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1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20"/>
  </w:num>
  <w:num w:numId="21">
    <w:abstractNumId w:val="18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90F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BDCE-0C32-462F-86D7-0F21C53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2019-02-03T18:30:00Z</dcterms:created>
  <dcterms:modified xsi:type="dcterms:W3CDTF">2019-02-03T18:30:00Z</dcterms:modified>
</cp:coreProperties>
</file>